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C4" w:rsidRPr="002840C4" w:rsidRDefault="002840C4" w:rsidP="00C967B4">
      <w:pPr>
        <w:widowControl/>
        <w:pBdr>
          <w:top w:val="single" w:sz="6" w:space="15" w:color="EEEEEE"/>
        </w:pBdr>
        <w:spacing w:line="360" w:lineRule="auto"/>
        <w:jc w:val="center"/>
        <w:outlineLvl w:val="1"/>
        <w:rPr>
          <w:rFonts w:ascii="Times New Roman" w:eastAsia="宋体" w:hAnsi="Times New Roman" w:cs="Tahoma"/>
          <w:b/>
          <w:color w:val="000000"/>
          <w:kern w:val="0"/>
          <w:sz w:val="36"/>
          <w:szCs w:val="36"/>
        </w:rPr>
      </w:pPr>
      <w:bookmarkStart w:id="0" w:name="_GoBack"/>
      <w:r w:rsidRPr="002840C4">
        <w:rPr>
          <w:rFonts w:ascii="Times New Roman" w:eastAsia="宋体" w:hAnsi="Times New Roman" w:cs="Tahoma"/>
          <w:b/>
          <w:color w:val="000000"/>
          <w:kern w:val="0"/>
          <w:sz w:val="36"/>
          <w:szCs w:val="36"/>
        </w:rPr>
        <w:t>生物实验室</w:t>
      </w:r>
      <w:r w:rsidRPr="00C967B4">
        <w:rPr>
          <w:rFonts w:ascii="Times New Roman" w:eastAsia="宋体" w:hAnsi="Times New Roman" w:cs="Tahoma" w:hint="eastAsia"/>
          <w:b/>
          <w:color w:val="000000"/>
          <w:kern w:val="0"/>
          <w:sz w:val="36"/>
          <w:szCs w:val="36"/>
        </w:rPr>
        <w:t>安全</w:t>
      </w:r>
      <w:r w:rsidRPr="002840C4">
        <w:rPr>
          <w:rFonts w:ascii="Times New Roman" w:eastAsia="宋体" w:hAnsi="Times New Roman" w:cs="Tahoma"/>
          <w:b/>
          <w:color w:val="000000"/>
          <w:kern w:val="0"/>
          <w:sz w:val="36"/>
          <w:szCs w:val="36"/>
        </w:rPr>
        <w:t>应急预案</w:t>
      </w:r>
    </w:p>
    <w:bookmarkEnd w:id="0"/>
    <w:p w:rsidR="002840C4" w:rsidRPr="00C967B4" w:rsidRDefault="002840C4" w:rsidP="00C967B4">
      <w:pPr>
        <w:widowControl/>
        <w:spacing w:line="360" w:lineRule="auto"/>
        <w:ind w:firstLine="480"/>
        <w:jc w:val="left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 w:hint="eastAsia"/>
        </w:rPr>
        <w:t>根据中华人民共和国国务院令第</w:t>
      </w:r>
      <w:r w:rsidRPr="00C967B4">
        <w:rPr>
          <w:rFonts w:ascii="Times New Roman" w:eastAsia="宋体" w:hAnsi="Times New Roman" w:hint="eastAsia"/>
        </w:rPr>
        <w:t>424</w:t>
      </w:r>
      <w:r w:rsidRPr="00C967B4">
        <w:rPr>
          <w:rFonts w:ascii="Times New Roman" w:eastAsia="宋体" w:hAnsi="Times New Roman" w:hint="eastAsia"/>
        </w:rPr>
        <w:t>号《病原微生物实验室生物安全管理条例》卫生部（（医疗机构临床实验室管理办法</w:t>
      </w:r>
      <w:proofErr w:type="gramStart"/>
      <w:r w:rsidRPr="00C967B4">
        <w:rPr>
          <w:rFonts w:ascii="Times New Roman" w:eastAsia="宋体" w:hAnsi="Times New Roman" w:hint="eastAsia"/>
        </w:rPr>
        <w:t>》</w:t>
      </w:r>
      <w:proofErr w:type="gramEnd"/>
      <w:r w:rsidRPr="00C967B4">
        <w:rPr>
          <w:rFonts w:ascii="Times New Roman" w:eastAsia="宋体" w:hAnsi="Times New Roman" w:hint="eastAsia"/>
        </w:rPr>
        <w:t>的规定，为了确保实验室安全、应对实验室突发性事件可能造成的对环境和人员的不良后果，特制订本应急预案。</w:t>
      </w:r>
    </w:p>
    <w:p w:rsidR="002840C4" w:rsidRPr="002840C4" w:rsidRDefault="002840C4" w:rsidP="00C967B4">
      <w:pPr>
        <w:widowControl/>
        <w:spacing w:line="360" w:lineRule="auto"/>
        <w:jc w:val="left"/>
        <w:rPr>
          <w:rFonts w:ascii="Times New Roman" w:eastAsia="宋体" w:hAnsi="Times New Roman" w:cs="Tahoma"/>
          <w:b/>
          <w:kern w:val="0"/>
          <w:szCs w:val="21"/>
        </w:rPr>
      </w:pPr>
      <w:r w:rsidRPr="00C967B4">
        <w:rPr>
          <w:rFonts w:ascii="Times New Roman" w:eastAsia="宋体" w:hAnsi="Times New Roman" w:cs="Tahoma" w:hint="eastAsia"/>
          <w:b/>
          <w:bCs/>
          <w:kern w:val="0"/>
          <w:szCs w:val="21"/>
        </w:rPr>
        <w:t>一</w:t>
      </w:r>
      <w:r w:rsidRPr="002840C4">
        <w:rPr>
          <w:rFonts w:ascii="Times New Roman" w:eastAsia="宋体" w:hAnsi="Times New Roman" w:cs="Tahoma"/>
          <w:b/>
          <w:bCs/>
          <w:kern w:val="0"/>
          <w:szCs w:val="21"/>
        </w:rPr>
        <w:t>、应急原则</w:t>
      </w:r>
    </w:p>
    <w:p w:rsidR="002840C4" w:rsidRDefault="002840C4" w:rsidP="00C967B4">
      <w:pPr>
        <w:widowControl/>
        <w:spacing w:line="360" w:lineRule="auto"/>
        <w:ind w:firstLine="480"/>
        <w:jc w:val="left"/>
        <w:rPr>
          <w:rFonts w:ascii="Times New Roman" w:eastAsia="宋体" w:hAnsi="Times New Roman" w:cs="Tahoma"/>
          <w:kern w:val="0"/>
          <w:szCs w:val="21"/>
        </w:rPr>
      </w:pPr>
      <w:r w:rsidRPr="002840C4">
        <w:rPr>
          <w:rFonts w:ascii="Times New Roman" w:eastAsia="宋体" w:hAnsi="Times New Roman" w:cs="Tahoma"/>
          <w:kern w:val="0"/>
          <w:szCs w:val="21"/>
        </w:rPr>
        <w:t>本预案遵循先救治，后处理；先救人，</w:t>
      </w:r>
      <w:proofErr w:type="gramStart"/>
      <w:r w:rsidRPr="002840C4">
        <w:rPr>
          <w:rFonts w:ascii="Times New Roman" w:eastAsia="宋体" w:hAnsi="Times New Roman" w:cs="Tahoma"/>
          <w:kern w:val="0"/>
          <w:szCs w:val="21"/>
        </w:rPr>
        <w:t>后救物</w:t>
      </w:r>
      <w:proofErr w:type="gramEnd"/>
      <w:r w:rsidRPr="002840C4">
        <w:rPr>
          <w:rFonts w:ascii="Times New Roman" w:eastAsia="宋体" w:hAnsi="Times New Roman" w:cs="Tahoma"/>
          <w:kern w:val="0"/>
          <w:szCs w:val="21"/>
        </w:rPr>
        <w:t>；先制止，后教育；先处理，后报告的基本原则。</w:t>
      </w:r>
    </w:p>
    <w:p w:rsidR="00C967B4" w:rsidRPr="00C967B4" w:rsidRDefault="00C967B4" w:rsidP="00C967B4">
      <w:pPr>
        <w:widowControl/>
        <w:spacing w:line="360" w:lineRule="auto"/>
        <w:jc w:val="left"/>
        <w:rPr>
          <w:rFonts w:ascii="Times New Roman" w:eastAsia="宋体" w:hAnsi="Times New Roman" w:cs="Tahoma"/>
          <w:b/>
          <w:kern w:val="0"/>
          <w:szCs w:val="21"/>
        </w:rPr>
      </w:pPr>
      <w:r>
        <w:rPr>
          <w:rFonts w:ascii="Times New Roman" w:eastAsia="宋体" w:hAnsi="Times New Roman" w:cs="Tahoma" w:hint="eastAsia"/>
          <w:b/>
          <w:kern w:val="0"/>
          <w:szCs w:val="21"/>
        </w:rPr>
        <w:t>二</w:t>
      </w:r>
      <w:r w:rsidRPr="00C967B4">
        <w:rPr>
          <w:rFonts w:ascii="Times New Roman" w:eastAsia="宋体" w:hAnsi="Times New Roman" w:cs="Tahoma" w:hint="eastAsia"/>
          <w:b/>
          <w:kern w:val="0"/>
          <w:szCs w:val="21"/>
        </w:rPr>
        <w:t>、适用范围</w:t>
      </w:r>
    </w:p>
    <w:p w:rsidR="00C967B4" w:rsidRPr="002840C4" w:rsidRDefault="00C967B4" w:rsidP="00C967B4">
      <w:pPr>
        <w:widowControl/>
        <w:spacing w:line="360" w:lineRule="auto"/>
        <w:jc w:val="left"/>
        <w:rPr>
          <w:rFonts w:ascii="Times New Roman" w:eastAsia="宋体" w:hAnsi="Times New Roman" w:cs="Tahoma" w:hint="eastAsia"/>
          <w:kern w:val="0"/>
          <w:szCs w:val="21"/>
        </w:rPr>
      </w:pPr>
      <w:r>
        <w:rPr>
          <w:rFonts w:ascii="Times New Roman" w:eastAsia="宋体" w:hAnsi="Times New Roman" w:cs="Tahoma"/>
          <w:kern w:val="0"/>
          <w:szCs w:val="21"/>
        </w:rPr>
        <w:tab/>
      </w:r>
      <w:r>
        <w:rPr>
          <w:rFonts w:ascii="Times New Roman" w:eastAsia="宋体" w:hAnsi="Times New Roman" w:cs="Tahoma" w:hint="eastAsia"/>
          <w:kern w:val="0"/>
          <w:szCs w:val="21"/>
        </w:rPr>
        <w:t>本院主要使用学院抗菌实验室，其所使用的菌种仅为金黄色葡萄球菌及大肠杆菌。</w:t>
      </w:r>
    </w:p>
    <w:p w:rsidR="002840C4" w:rsidRPr="00C967B4" w:rsidRDefault="00C967B4" w:rsidP="00C967B4">
      <w:pPr>
        <w:widowControl/>
        <w:spacing w:line="360" w:lineRule="auto"/>
        <w:jc w:val="left"/>
        <w:rPr>
          <w:rFonts w:ascii="Times New Roman" w:eastAsia="宋体" w:hAnsi="Times New Roman" w:cs="Tahoma"/>
          <w:b/>
          <w:bCs/>
          <w:kern w:val="0"/>
          <w:szCs w:val="21"/>
        </w:rPr>
      </w:pPr>
      <w:r>
        <w:rPr>
          <w:rFonts w:ascii="Times New Roman" w:eastAsia="宋体" w:hAnsi="Times New Roman" w:cs="Tahoma" w:hint="eastAsia"/>
          <w:b/>
          <w:bCs/>
          <w:kern w:val="0"/>
          <w:szCs w:val="21"/>
        </w:rPr>
        <w:t>三</w:t>
      </w:r>
      <w:r w:rsidR="002840C4" w:rsidRPr="00C967B4">
        <w:rPr>
          <w:rFonts w:ascii="Times New Roman" w:eastAsia="宋体" w:hAnsi="Times New Roman" w:cs="Tahoma" w:hint="eastAsia"/>
          <w:b/>
          <w:bCs/>
          <w:kern w:val="0"/>
          <w:szCs w:val="21"/>
        </w:rPr>
        <w:t>、</w:t>
      </w:r>
      <w:r w:rsidR="002840C4" w:rsidRPr="00C967B4">
        <w:rPr>
          <w:rFonts w:ascii="Times New Roman" w:eastAsia="宋体" w:hAnsi="Times New Roman" w:cs="Tahoma" w:hint="eastAsia"/>
          <w:b/>
          <w:bCs/>
          <w:kern w:val="0"/>
          <w:szCs w:val="21"/>
        </w:rPr>
        <w:t>安全应急预案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  <w:b/>
        </w:rPr>
      </w:pPr>
      <w:r w:rsidRPr="00C967B4">
        <w:rPr>
          <w:rFonts w:ascii="Times New Roman" w:eastAsia="宋体" w:hAnsi="Times New Roman"/>
          <w:b/>
        </w:rPr>
        <w:t xml:space="preserve">1. </w:t>
      </w:r>
      <w:r w:rsidRPr="00C967B4">
        <w:rPr>
          <w:rFonts w:ascii="Times New Roman" w:eastAsia="宋体" w:hAnsi="Times New Roman" w:hint="eastAsia"/>
          <w:b/>
        </w:rPr>
        <w:t>意外伤害的处理：刺伤、切割伤或擦伤处理：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1)</w:t>
      </w:r>
      <w:r w:rsidRPr="00C967B4">
        <w:rPr>
          <w:rFonts w:ascii="Times New Roman" w:eastAsia="宋体" w:hAnsi="Times New Roman" w:hint="eastAsia"/>
        </w:rPr>
        <w:t>立即停止工作。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2)</w:t>
      </w:r>
      <w:r w:rsidRPr="00C967B4">
        <w:rPr>
          <w:rFonts w:ascii="Times New Roman" w:eastAsia="宋体" w:hAnsi="Times New Roman" w:hint="eastAsia"/>
        </w:rPr>
        <w:t>伤口挤血，水或消毒剂冲洗消毒。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3)</w:t>
      </w:r>
      <w:r w:rsidRPr="00C967B4">
        <w:rPr>
          <w:rFonts w:ascii="Times New Roman" w:eastAsia="宋体" w:hAnsi="Times New Roman" w:hint="eastAsia"/>
        </w:rPr>
        <w:t>除去防护服并进行医学处理。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4)</w:t>
      </w:r>
      <w:r w:rsidRPr="00C967B4">
        <w:rPr>
          <w:rFonts w:ascii="Times New Roman" w:eastAsia="宋体" w:hAnsi="Times New Roman" w:hint="eastAsia"/>
        </w:rPr>
        <w:t>去</w:t>
      </w:r>
      <w:r w:rsidRPr="00C967B4">
        <w:rPr>
          <w:rFonts w:ascii="Times New Roman" w:eastAsia="宋体" w:hAnsi="Times New Roman" w:hint="eastAsia"/>
        </w:rPr>
        <w:t>校医院或医院</w:t>
      </w:r>
      <w:r w:rsidRPr="00C967B4">
        <w:rPr>
          <w:rFonts w:ascii="Times New Roman" w:eastAsia="宋体" w:hAnsi="Times New Roman" w:hint="eastAsia"/>
        </w:rPr>
        <w:t>诊治。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  <w:b/>
        </w:rPr>
      </w:pPr>
      <w:r w:rsidRPr="00C967B4">
        <w:rPr>
          <w:rFonts w:ascii="Times New Roman" w:eastAsia="宋体" w:hAnsi="Times New Roman"/>
          <w:b/>
        </w:rPr>
        <w:t>2</w:t>
      </w:r>
      <w:r w:rsidRPr="00C967B4">
        <w:rPr>
          <w:rFonts w:ascii="Times New Roman" w:eastAsia="宋体" w:hAnsi="Times New Roman" w:hint="eastAsia"/>
          <w:b/>
        </w:rPr>
        <w:t>潜在感染性物质的食入处理：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1)</w:t>
      </w:r>
      <w:r w:rsidRPr="00C967B4">
        <w:rPr>
          <w:rFonts w:ascii="Times New Roman" w:eastAsia="宋体" w:hAnsi="Times New Roman" w:hint="eastAsia"/>
        </w:rPr>
        <w:t>停止工作。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2)</w:t>
      </w:r>
      <w:r w:rsidRPr="00C967B4">
        <w:rPr>
          <w:rFonts w:ascii="Times New Roman" w:eastAsia="宋体" w:hAnsi="Times New Roman" w:hint="eastAsia"/>
        </w:rPr>
        <w:t>应脱下防护服并进行医学处理。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3)</w:t>
      </w:r>
      <w:r w:rsidRPr="00C967B4">
        <w:rPr>
          <w:rFonts w:ascii="Times New Roman" w:eastAsia="宋体" w:hAnsi="Times New Roman" w:hint="eastAsia"/>
        </w:rPr>
        <w:t>观察和必要的预防治疗，去校医院或医院</w:t>
      </w:r>
      <w:r w:rsidRPr="00C967B4">
        <w:rPr>
          <w:rFonts w:ascii="Times New Roman" w:eastAsia="宋体" w:hAnsi="Times New Roman" w:hint="eastAsia"/>
        </w:rPr>
        <w:t>诊治。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 w:hint="eastAsia"/>
          <w:b/>
        </w:rPr>
        <w:t>3</w:t>
      </w:r>
      <w:r w:rsidRPr="00C967B4">
        <w:rPr>
          <w:rFonts w:ascii="Times New Roman" w:eastAsia="宋体" w:hAnsi="Times New Roman" w:hint="eastAsia"/>
          <w:b/>
        </w:rPr>
        <w:t>容器破碎及感染性物质的溢出处理：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1)</w:t>
      </w:r>
      <w:r w:rsidRPr="00C967B4">
        <w:rPr>
          <w:rFonts w:ascii="Times New Roman" w:eastAsia="宋体" w:hAnsi="Times New Roman" w:hint="eastAsia"/>
        </w:rPr>
        <w:t>做好个人防护，戴手套，穿防护服，必要时戴眼罩和护目镜。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2)</w:t>
      </w:r>
      <w:r w:rsidRPr="00C967B4">
        <w:rPr>
          <w:rFonts w:ascii="Times New Roman" w:eastAsia="宋体" w:hAnsi="Times New Roman" w:hint="eastAsia"/>
        </w:rPr>
        <w:t>用布或纸巾</w:t>
      </w:r>
      <w:proofErr w:type="gramStart"/>
      <w:r w:rsidRPr="00C967B4">
        <w:rPr>
          <w:rFonts w:ascii="Times New Roman" w:eastAsia="宋体" w:hAnsi="Times New Roman" w:hint="eastAsia"/>
        </w:rPr>
        <w:t>覆盖受</w:t>
      </w:r>
      <w:proofErr w:type="gramEnd"/>
      <w:r w:rsidRPr="00C967B4">
        <w:rPr>
          <w:rFonts w:ascii="Times New Roman" w:eastAsia="宋体" w:hAnsi="Times New Roman" w:hint="eastAsia"/>
        </w:rPr>
        <w:t>感染性物质污染或受</w:t>
      </w:r>
      <w:proofErr w:type="gramStart"/>
      <w:r w:rsidRPr="00C967B4">
        <w:rPr>
          <w:rFonts w:ascii="Times New Roman" w:eastAsia="宋体" w:hAnsi="Times New Roman" w:hint="eastAsia"/>
        </w:rPr>
        <w:t>感染性物质溢洒的</w:t>
      </w:r>
      <w:proofErr w:type="gramEnd"/>
      <w:r w:rsidRPr="00C967B4">
        <w:rPr>
          <w:rFonts w:ascii="Times New Roman" w:eastAsia="宋体" w:hAnsi="Times New Roman" w:hint="eastAsia"/>
        </w:rPr>
        <w:t>破碎物品。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3)</w:t>
      </w:r>
      <w:r w:rsidRPr="00C967B4">
        <w:rPr>
          <w:rFonts w:ascii="Times New Roman" w:eastAsia="宋体" w:hAnsi="Times New Roman" w:hint="eastAsia"/>
        </w:rPr>
        <w:t>然后在上面倒上消毒剂，通常用施康。由外向内进行处理。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4)</w:t>
      </w:r>
      <w:r w:rsidRPr="00C967B4">
        <w:rPr>
          <w:rFonts w:ascii="Times New Roman" w:eastAsia="宋体" w:hAnsi="Times New Roman" w:hint="eastAsia"/>
        </w:rPr>
        <w:t>并使其作用适当时间（</w:t>
      </w:r>
      <w:r w:rsidRPr="00C967B4">
        <w:rPr>
          <w:rFonts w:ascii="Times New Roman" w:eastAsia="宋体" w:hAnsi="Times New Roman"/>
        </w:rPr>
        <w:t>30</w:t>
      </w:r>
      <w:r w:rsidRPr="00C967B4">
        <w:rPr>
          <w:rFonts w:ascii="Times New Roman" w:eastAsia="宋体" w:hAnsi="Times New Roman" w:hint="eastAsia"/>
        </w:rPr>
        <w:t>分钟），将布、纸巾以及破碎物品清理掉；玻璃碎片应用镊子清理。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5)</w:t>
      </w:r>
      <w:r w:rsidRPr="00C967B4">
        <w:rPr>
          <w:rFonts w:ascii="Times New Roman" w:eastAsia="宋体" w:hAnsi="Times New Roman" w:hint="eastAsia"/>
        </w:rPr>
        <w:t>然后再用消毒剂擦拭污染区域。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6)</w:t>
      </w:r>
      <w:r w:rsidRPr="00C967B4">
        <w:rPr>
          <w:rFonts w:ascii="Times New Roman" w:eastAsia="宋体" w:hAnsi="Times New Roman" w:hint="eastAsia"/>
        </w:rPr>
        <w:t>如果用簸箕清理破碎物，应当对他们进行高压灭菌或放在有效的消毒液内浸泡。用于清理的布、纸巾和抹布等应当放在盛放污染性废弃物的容器内。</w:t>
      </w:r>
    </w:p>
    <w:p w:rsidR="002840C4" w:rsidRPr="00C967B4" w:rsidRDefault="002840C4" w:rsidP="00C967B4">
      <w:pPr>
        <w:spacing w:line="360" w:lineRule="auto"/>
        <w:rPr>
          <w:rFonts w:ascii="Times New Roman" w:eastAsia="宋体" w:hAnsi="Times New Roman" w:hint="eastAsia"/>
        </w:rPr>
      </w:pPr>
      <w:r w:rsidRPr="00C967B4">
        <w:rPr>
          <w:rFonts w:ascii="Times New Roman" w:eastAsia="宋体" w:hAnsi="Times New Roman"/>
        </w:rPr>
        <w:t>7)</w:t>
      </w:r>
      <w:r w:rsidRPr="00C967B4">
        <w:rPr>
          <w:rFonts w:ascii="Times New Roman" w:eastAsia="宋体" w:hAnsi="Times New Roman" w:hint="eastAsia"/>
        </w:rPr>
        <w:t>如果实验表格或其他打印或手写材料被污染，应将这些信息复制，并将原件置于盛放污染</w:t>
      </w:r>
      <w:r w:rsidRPr="00C967B4">
        <w:rPr>
          <w:rFonts w:ascii="Times New Roman" w:eastAsia="宋体" w:hAnsi="Times New Roman" w:hint="eastAsia"/>
        </w:rPr>
        <w:lastRenderedPageBreak/>
        <w:t>性废弃物的容器内。</w:t>
      </w:r>
    </w:p>
    <w:p w:rsidR="002840C4" w:rsidRPr="00C967B4" w:rsidRDefault="00C967B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  <w:b/>
        </w:rPr>
        <w:t>4</w:t>
      </w:r>
      <w:r w:rsidR="002840C4" w:rsidRPr="00C967B4">
        <w:rPr>
          <w:rFonts w:ascii="Times New Roman" w:eastAsia="宋体" w:hAnsi="Times New Roman" w:hint="eastAsia"/>
          <w:b/>
        </w:rPr>
        <w:t>有腐蚀、有毒、含微生物样品进入眼睛、污染台面处理</w:t>
      </w:r>
      <w:r w:rsidR="002840C4" w:rsidRPr="00C967B4">
        <w:rPr>
          <w:rFonts w:ascii="Times New Roman" w:eastAsia="宋体" w:hAnsi="Times New Roman" w:hint="eastAsia"/>
        </w:rPr>
        <w:t>：</w:t>
      </w:r>
    </w:p>
    <w:p w:rsidR="002840C4" w:rsidRPr="00C967B4" w:rsidRDefault="00C967B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1)</w:t>
      </w:r>
      <w:r w:rsidR="002840C4" w:rsidRPr="00C967B4">
        <w:rPr>
          <w:rFonts w:ascii="Times New Roman" w:eastAsia="宋体" w:hAnsi="Times New Roman" w:hint="eastAsia"/>
        </w:rPr>
        <w:t>若有上述样品进入眼睛，立即用护眼冲洗器仔细冲洗。</w:t>
      </w:r>
      <w:r w:rsidR="002840C4" w:rsidRPr="00C967B4">
        <w:rPr>
          <w:rFonts w:ascii="Times New Roman" w:eastAsia="宋体" w:hAnsi="Times New Roman"/>
        </w:rPr>
        <w:t xml:space="preserve">  </w:t>
      </w:r>
      <w:r w:rsidR="002840C4" w:rsidRPr="00C967B4">
        <w:rPr>
          <w:rFonts w:ascii="Times New Roman" w:eastAsia="宋体" w:hAnsi="Times New Roman" w:hint="eastAsia"/>
        </w:rPr>
        <w:t>‘</w:t>
      </w:r>
    </w:p>
    <w:p w:rsidR="002840C4" w:rsidRPr="00C967B4" w:rsidRDefault="00C967B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2)</w:t>
      </w:r>
      <w:r w:rsidR="002840C4" w:rsidRPr="00C967B4">
        <w:rPr>
          <w:rFonts w:ascii="Times New Roman" w:eastAsia="宋体" w:hAnsi="Times New Roman" w:hint="eastAsia"/>
        </w:rPr>
        <w:t>冲洗后去眼科就诊，对伤者进行必要的检查和处置，</w:t>
      </w:r>
      <w:r w:rsidRPr="00C967B4">
        <w:rPr>
          <w:rFonts w:ascii="Times New Roman" w:eastAsia="宋体" w:hAnsi="Times New Roman" w:hint="eastAsia"/>
        </w:rPr>
        <w:t>送至</w:t>
      </w:r>
      <w:r w:rsidRPr="00C967B4">
        <w:rPr>
          <w:rFonts w:ascii="Times New Roman" w:eastAsia="宋体" w:hAnsi="Times New Roman" w:hint="eastAsia"/>
        </w:rPr>
        <w:t>校医院或医院诊治</w:t>
      </w:r>
      <w:r w:rsidRPr="00C967B4">
        <w:rPr>
          <w:rFonts w:ascii="Times New Roman" w:eastAsia="宋体" w:hAnsi="Times New Roman" w:hint="eastAsia"/>
        </w:rPr>
        <w:t>。</w:t>
      </w:r>
    </w:p>
    <w:p w:rsidR="002840C4" w:rsidRDefault="00C967B4" w:rsidP="00C967B4">
      <w:pPr>
        <w:spacing w:line="360" w:lineRule="auto"/>
        <w:rPr>
          <w:rFonts w:ascii="Times New Roman" w:eastAsia="宋体" w:hAnsi="Times New Roman"/>
        </w:rPr>
      </w:pPr>
      <w:r w:rsidRPr="00C967B4">
        <w:rPr>
          <w:rFonts w:ascii="Times New Roman" w:eastAsia="宋体" w:hAnsi="Times New Roman"/>
        </w:rPr>
        <w:t>3)</w:t>
      </w:r>
      <w:r w:rsidR="002840C4" w:rsidRPr="00C967B4">
        <w:rPr>
          <w:rFonts w:ascii="Times New Roman" w:eastAsia="宋体" w:hAnsi="Times New Roman" w:hint="eastAsia"/>
        </w:rPr>
        <w:t>若污染台面，即用</w:t>
      </w:r>
      <w:r w:rsidR="002840C4" w:rsidRPr="00C967B4">
        <w:rPr>
          <w:rFonts w:ascii="Times New Roman" w:eastAsia="宋体" w:hAnsi="Times New Roman"/>
        </w:rPr>
        <w:t>1</w:t>
      </w:r>
      <w:r w:rsidR="002840C4" w:rsidRPr="00C967B4">
        <w:rPr>
          <w:rFonts w:ascii="Times New Roman" w:eastAsia="宋体" w:hAnsi="Times New Roman" w:hint="eastAsia"/>
        </w:rPr>
        <w:t>：</w:t>
      </w:r>
      <w:r w:rsidR="002840C4" w:rsidRPr="00C967B4">
        <w:rPr>
          <w:rFonts w:ascii="Times New Roman" w:eastAsia="宋体" w:hAnsi="Times New Roman"/>
        </w:rPr>
        <w:t>100</w:t>
      </w:r>
      <w:r w:rsidR="002840C4" w:rsidRPr="00C967B4">
        <w:rPr>
          <w:rFonts w:ascii="Times New Roman" w:eastAsia="宋体" w:hAnsi="Times New Roman" w:hint="eastAsia"/>
        </w:rPr>
        <w:t>施康或</w:t>
      </w:r>
      <w:r w:rsidR="002840C4" w:rsidRPr="00C967B4">
        <w:rPr>
          <w:rFonts w:ascii="Times New Roman" w:eastAsia="宋体" w:hAnsi="Times New Roman"/>
        </w:rPr>
        <w:t>0.5%</w:t>
      </w:r>
      <w:r w:rsidR="002840C4" w:rsidRPr="00C967B4">
        <w:rPr>
          <w:rFonts w:ascii="Times New Roman" w:eastAsia="宋体" w:hAnsi="Times New Roman" w:hint="eastAsia"/>
        </w:rPr>
        <w:t>过氧乙酸消毒。</w:t>
      </w:r>
    </w:p>
    <w:p w:rsidR="00C967B4" w:rsidRDefault="00C967B4" w:rsidP="00C967B4">
      <w:pPr>
        <w:spacing w:line="360" w:lineRule="auto"/>
        <w:rPr>
          <w:rFonts w:ascii="Times New Roman" w:eastAsia="宋体" w:hAnsi="Times New Roman"/>
        </w:rPr>
      </w:pPr>
    </w:p>
    <w:p w:rsidR="00C967B4" w:rsidRDefault="00C967B4" w:rsidP="00C967B4">
      <w:pPr>
        <w:spacing w:line="360" w:lineRule="auto"/>
        <w:rPr>
          <w:rFonts w:ascii="Times New Roman" w:eastAsia="宋体" w:hAnsi="Times New Roman"/>
        </w:rPr>
      </w:pPr>
    </w:p>
    <w:p w:rsidR="00C967B4" w:rsidRDefault="00C967B4" w:rsidP="00C967B4">
      <w:pPr>
        <w:spacing w:line="360" w:lineRule="auto"/>
        <w:rPr>
          <w:rFonts w:ascii="Times New Roman" w:eastAsia="宋体" w:hAnsi="Times New Roman"/>
        </w:rPr>
      </w:pPr>
    </w:p>
    <w:p w:rsidR="00C967B4" w:rsidRDefault="00C967B4" w:rsidP="00C967B4">
      <w:pPr>
        <w:spacing w:line="360" w:lineRule="auto"/>
        <w:rPr>
          <w:rFonts w:ascii="Times New Roman" w:eastAsia="宋体" w:hAnsi="Times New Roman"/>
        </w:rPr>
      </w:pPr>
    </w:p>
    <w:p w:rsidR="00C967B4" w:rsidRPr="00C967B4" w:rsidRDefault="00C967B4" w:rsidP="00C967B4">
      <w:pPr>
        <w:spacing w:line="360" w:lineRule="auto"/>
        <w:jc w:val="right"/>
        <w:rPr>
          <w:rFonts w:ascii="Times New Roman" w:eastAsia="宋体" w:hAnsi="Times New Roman"/>
          <w:b/>
        </w:rPr>
      </w:pPr>
      <w:r w:rsidRPr="00C967B4">
        <w:rPr>
          <w:rFonts w:ascii="Times New Roman" w:eastAsia="宋体" w:hAnsi="Times New Roman" w:hint="eastAsia"/>
          <w:b/>
        </w:rPr>
        <w:t>纺织学院</w:t>
      </w:r>
    </w:p>
    <w:p w:rsidR="00C967B4" w:rsidRPr="00C967B4" w:rsidRDefault="00C967B4" w:rsidP="00C967B4">
      <w:pPr>
        <w:spacing w:line="360" w:lineRule="auto"/>
        <w:jc w:val="right"/>
        <w:rPr>
          <w:rFonts w:ascii="Times New Roman" w:eastAsia="宋体" w:hAnsi="Times New Roman" w:hint="eastAsia"/>
          <w:b/>
        </w:rPr>
      </w:pPr>
      <w:r w:rsidRPr="00C967B4">
        <w:rPr>
          <w:rFonts w:ascii="Times New Roman" w:eastAsia="宋体" w:hAnsi="Times New Roman"/>
          <w:b/>
        </w:rPr>
        <w:t>2020</w:t>
      </w:r>
      <w:r w:rsidRPr="00C967B4">
        <w:rPr>
          <w:rFonts w:ascii="Times New Roman" w:eastAsia="宋体" w:hAnsi="Times New Roman" w:hint="eastAsia"/>
          <w:b/>
        </w:rPr>
        <w:t>年</w:t>
      </w:r>
      <w:r w:rsidRPr="00C967B4">
        <w:rPr>
          <w:rFonts w:ascii="Times New Roman" w:eastAsia="宋体" w:hAnsi="Times New Roman" w:hint="eastAsia"/>
          <w:b/>
        </w:rPr>
        <w:t>1</w:t>
      </w:r>
      <w:r w:rsidRPr="00C967B4">
        <w:rPr>
          <w:rFonts w:ascii="Times New Roman" w:eastAsia="宋体" w:hAnsi="Times New Roman"/>
          <w:b/>
        </w:rPr>
        <w:t>1</w:t>
      </w:r>
      <w:r w:rsidRPr="00C967B4">
        <w:rPr>
          <w:rFonts w:ascii="Times New Roman" w:eastAsia="宋体" w:hAnsi="Times New Roman" w:hint="eastAsia"/>
          <w:b/>
        </w:rPr>
        <w:t>月</w:t>
      </w:r>
    </w:p>
    <w:p w:rsidR="007A52A7" w:rsidRPr="00C967B4" w:rsidRDefault="007A52A7" w:rsidP="00C967B4">
      <w:pPr>
        <w:widowControl/>
        <w:spacing w:line="360" w:lineRule="auto"/>
        <w:ind w:firstLine="480"/>
        <w:jc w:val="left"/>
        <w:rPr>
          <w:rFonts w:ascii="Times New Roman" w:eastAsia="宋体" w:hAnsi="Times New Roman"/>
        </w:rPr>
      </w:pPr>
    </w:p>
    <w:sectPr w:rsidR="007A52A7" w:rsidRPr="00C967B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65" w:rsidRDefault="00163E65" w:rsidP="002840C4">
      <w:r>
        <w:separator/>
      </w:r>
    </w:p>
  </w:endnote>
  <w:endnote w:type="continuationSeparator" w:id="0">
    <w:p w:rsidR="00163E65" w:rsidRDefault="00163E65" w:rsidP="002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65" w:rsidRDefault="00163E65" w:rsidP="002840C4">
      <w:r>
        <w:separator/>
      </w:r>
    </w:p>
  </w:footnote>
  <w:footnote w:type="continuationSeparator" w:id="0">
    <w:p w:rsidR="00163E65" w:rsidRDefault="00163E65" w:rsidP="0028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B4" w:rsidRDefault="00C967B4">
    <w:pPr>
      <w:pStyle w:val="a3"/>
    </w:pPr>
    <w:r>
      <w:rPr>
        <w:rFonts w:hint="eastAsia"/>
      </w:rPr>
      <w:t>纺织学院实验中心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7"/>
    <w:rsid w:val="00163E65"/>
    <w:rsid w:val="002417D7"/>
    <w:rsid w:val="002840C4"/>
    <w:rsid w:val="00477E53"/>
    <w:rsid w:val="004A1E5D"/>
    <w:rsid w:val="007A52A7"/>
    <w:rsid w:val="009325E4"/>
    <w:rsid w:val="0093355E"/>
    <w:rsid w:val="00BE03B5"/>
    <w:rsid w:val="00C967B4"/>
    <w:rsid w:val="00E80145"/>
    <w:rsid w:val="00F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8D0A9"/>
  <w15:chartTrackingRefBased/>
  <w15:docId w15:val="{FC74EA59-C341-4232-914C-8B6E1F6B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840C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40C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0C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840C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2840C4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284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284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284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2020-11-28T13:02:00Z</dcterms:created>
  <dcterms:modified xsi:type="dcterms:W3CDTF">2020-11-28T13:21:00Z</dcterms:modified>
</cp:coreProperties>
</file>